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68" w:rsidRDefault="0077011B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23875" cy="648970"/>
            <wp:effectExtent l="0" t="0" r="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768" w:rsidRDefault="00A4744E">
      <w:pPr>
        <w:pStyle w:val="Standard"/>
        <w:jc w:val="center"/>
        <w:rPr>
          <w:lang w:val="ru-RU"/>
        </w:rPr>
      </w:pPr>
      <w:r>
        <w:rPr>
          <w:lang w:val="ru-RU"/>
        </w:rPr>
        <w:pict>
          <v:rect id="Изображение1" o:spid="_x0000_s1027" style="position:absolute;left:0;text-align:left;margin-left:5.7pt;margin-top:6.1pt;width:467.75pt;height:97.65pt;z-index:251657216" filled="f" strokecolor="white" strokeweight="1.25mm">
            <v:fill o:detectmouseclick="t"/>
            <v:stroke joinstyle="round"/>
            <v:textbox>
              <w:txbxContent>
                <w:p w:rsidR="008B7768" w:rsidRDefault="0077011B">
                  <w:pPr>
                    <w:pStyle w:val="Heading1"/>
                    <w:spacing w:befor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АДМИНИСТРАЦИЯ</w:t>
                  </w:r>
                </w:p>
                <w:p w:rsidR="008B7768" w:rsidRDefault="0077011B">
                  <w:pPr>
                    <w:pStyle w:val="Heading1"/>
                    <w:spacing w:befor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КАСЛИНСКОГО МУНИЦИПАЛЬНОГО РАЙОНА</w:t>
                  </w:r>
                </w:p>
                <w:p w:rsidR="008B7768" w:rsidRDefault="0077011B">
                  <w:pPr>
                    <w:pStyle w:val="Heading1"/>
                    <w:keepLines w:val="0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 w:val="0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color w:val="auto"/>
                    </w:rPr>
                    <w:t>Челябинской области</w:t>
                  </w:r>
                </w:p>
                <w:p w:rsidR="008B7768" w:rsidRDefault="0077011B">
                  <w:pPr>
                    <w:pStyle w:val="Heading2"/>
                    <w:spacing w:before="280" w:beforeAutospacing="0" w:after="0" w:afterAutospacing="0" w:line="276" w:lineRule="auto"/>
                    <w:jc w:val="center"/>
                  </w:pPr>
                  <w:r>
                    <w:rPr>
                      <w:sz w:val="40"/>
                      <w:szCs w:val="40"/>
                    </w:rPr>
                    <w:t>ПОСТАНОВЛЕНИЕ</w:t>
                  </w:r>
                </w:p>
              </w:txbxContent>
            </v:textbox>
            <w10:wrap type="square"/>
          </v:rect>
        </w:pict>
      </w:r>
      <w:r>
        <w:rPr>
          <w:lang w:val="ru-RU"/>
        </w:rPr>
        <w:pict>
          <v:line id="Прямая соединительная линия 3" o:spid="_x0000_s1026" style="position:absolute;left:0;text-align:left;z-index:251658240" from="8.95pt,103.8pt" to="466.4pt,103.8pt" strokeweight=".71mm">
            <v:fill o:detectmouseclick="t"/>
            <v:stroke joinstyle="miter"/>
          </v:line>
        </w:pict>
      </w:r>
    </w:p>
    <w:p w:rsidR="008B7768" w:rsidRDefault="0077011B">
      <w:pPr>
        <w:spacing w:after="0" w:line="240" w:lineRule="atLeast"/>
      </w:pPr>
      <w:r>
        <w:rPr>
          <w:rFonts w:ascii="Times New Roman" w:eastAsia="Andale Sans UI" w:hAnsi="Times New Roman" w:cs="Tahoma"/>
          <w:kern w:val="2"/>
          <w:sz w:val="23"/>
          <w:szCs w:val="23"/>
          <w:lang w:eastAsia="ja-JP" w:bidi="fa-IR"/>
        </w:rPr>
        <w:t>от «_____»___________________2024 г. №______</w:t>
      </w:r>
    </w:p>
    <w:p w:rsidR="008B7768" w:rsidRDefault="0077011B">
      <w:pPr>
        <w:spacing w:after="0" w:line="240" w:lineRule="atLeast"/>
        <w:rPr>
          <w:rFonts w:ascii="Times New Roman" w:eastAsia="Andale Sans UI" w:hAnsi="Times New Roman" w:cs="Tahoma"/>
          <w:kern w:val="2"/>
          <w:sz w:val="23"/>
          <w:szCs w:val="23"/>
          <w:lang w:eastAsia="ja-JP" w:bidi="fa-IR"/>
        </w:rPr>
      </w:pPr>
      <w:r>
        <w:rPr>
          <w:rFonts w:ascii="Times New Roman" w:eastAsia="Andale Sans UI" w:hAnsi="Times New Roman" w:cs="Tahoma"/>
          <w:kern w:val="2"/>
          <w:sz w:val="23"/>
          <w:szCs w:val="23"/>
          <w:lang w:eastAsia="ja-JP" w:bidi="fa-IR"/>
        </w:rPr>
        <w:t>г. Касли</w:t>
      </w:r>
    </w:p>
    <w:p w:rsidR="008B7768" w:rsidRDefault="008B7768">
      <w:pPr>
        <w:pStyle w:val="Standard"/>
        <w:rPr>
          <w:lang w:val="ru-RU"/>
        </w:rPr>
      </w:pPr>
    </w:p>
    <w:tbl>
      <w:tblPr>
        <w:tblW w:w="4971" w:type="dxa"/>
        <w:tblInd w:w="-108" w:type="dxa"/>
        <w:tblLook w:val="0000"/>
      </w:tblPr>
      <w:tblGrid>
        <w:gridCol w:w="4971"/>
      </w:tblGrid>
      <w:tr w:rsidR="008B7768">
        <w:trPr>
          <w:trHeight w:val="1677"/>
        </w:trPr>
        <w:tc>
          <w:tcPr>
            <w:tcW w:w="4971" w:type="dxa"/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«Развитие малого и среднего предпринимательства, в том числе в сфере сельского хозяйства на территории Каслинского муниципального района» </w:t>
            </w:r>
          </w:p>
        </w:tc>
      </w:tr>
    </w:tbl>
    <w:p w:rsidR="008B7768" w:rsidRDefault="0077011B">
      <w:pPr>
        <w:spacing w:after="0" w:line="240" w:lineRule="auto"/>
        <w:ind w:firstLine="709"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№131-ФЗ "Об общих принципах организации местного самоуправления в Российской Федерации", Федеральным законом от 24.07.2007 №209-ФЗ «О развитии малого и среднего предпринимательства в Российской Федерации», </w:t>
      </w:r>
      <w:r>
        <w:rPr>
          <w:rFonts w:ascii="Tinos" w:eastAsia="Tahoma" w:hAnsi="Tinos" w:cs="Times New Roman"/>
          <w:sz w:val="24"/>
          <w:szCs w:val="24"/>
        </w:rPr>
        <w:t>решением Собрания депутатов Каслинского муниципального района от 21.12.2023 №414 «Об утверждении Бюджета Каслинского муниципального района на 2024 год и на плановый период 2025 и 2026</w:t>
      </w:r>
      <w:proofErr w:type="gramEnd"/>
      <w:r>
        <w:rPr>
          <w:rFonts w:ascii="Tinos" w:eastAsia="Tahoma" w:hAnsi="Tinos" w:cs="Times New Roman"/>
          <w:sz w:val="24"/>
          <w:szCs w:val="24"/>
        </w:rPr>
        <w:t xml:space="preserve"> годов», </w:t>
      </w:r>
      <w:r>
        <w:rPr>
          <w:rFonts w:ascii="Tinos" w:hAnsi="Tinos" w:cs="Times New Roman"/>
          <w:sz w:val="24"/>
          <w:szCs w:val="24"/>
        </w:rPr>
        <w:t xml:space="preserve">Порядком принятия решений о разработке, формировании и реализации муниципальных программ Каслинского муниципального района, утвержденным постановлением администрации Каслинского муниципального района от 24.10.2022 №251 (с изменениями от 02.11.2022 №252), Перечнем муниципальных программ Каслинского муниципального района, утвержденным распоряжением администрации Каслинского муниципального района от 16.08.2023 №558-р </w:t>
      </w:r>
    </w:p>
    <w:p w:rsidR="008B7768" w:rsidRDefault="0077011B">
      <w:pPr>
        <w:pStyle w:val="Standard"/>
        <w:jc w:val="both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ab/>
      </w:r>
    </w:p>
    <w:p w:rsidR="008B7768" w:rsidRDefault="0077011B">
      <w:pPr>
        <w:pStyle w:val="Standard"/>
        <w:ind w:firstLine="709"/>
        <w:jc w:val="both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ПОСТАНОВЛЯЮ:</w:t>
      </w:r>
    </w:p>
    <w:p w:rsidR="008B7768" w:rsidRDefault="008B7768">
      <w:pPr>
        <w:pStyle w:val="Standard"/>
        <w:jc w:val="both"/>
        <w:rPr>
          <w:rFonts w:eastAsiaTheme="minorHAnsi" w:cs="Times New Roman"/>
          <w:kern w:val="0"/>
          <w:lang w:val="ru-RU" w:eastAsia="en-US" w:bidi="ar-SA"/>
        </w:rPr>
      </w:pPr>
    </w:p>
    <w:p w:rsidR="008B7768" w:rsidRDefault="0077011B">
      <w:pPr>
        <w:spacing w:after="0" w:line="240" w:lineRule="auto"/>
        <w:ind w:firstLine="709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1. Внести прилагаемые изменения в муниципальную программу </w:t>
      </w:r>
      <w:r>
        <w:rPr>
          <w:rFonts w:ascii="Tinos" w:hAnsi="Tinos" w:cs="Times New Roman"/>
          <w:sz w:val="24"/>
          <w:szCs w:val="24"/>
        </w:rPr>
        <w:t>«Развитие малого и среднего предпринимательства, в том числе в сфере сельского хозяйства на территории Каслинского муниципального района»</w:t>
      </w:r>
      <w:r>
        <w:rPr>
          <w:rFonts w:ascii="Tinos" w:hAnsi="Tinos"/>
          <w:sz w:val="24"/>
          <w:szCs w:val="24"/>
        </w:rPr>
        <w:t>, утвержденную постановлением администрации Каслинского муниципального района от 11.01.2023 №023 (с изменениями от 05.06.2023 №109), утвердив ее в новой редакции.</w:t>
      </w:r>
    </w:p>
    <w:p w:rsidR="008B7768" w:rsidRDefault="0077011B">
      <w:pPr>
        <w:spacing w:after="0" w:line="240" w:lineRule="auto"/>
        <w:ind w:firstLine="720"/>
        <w:jc w:val="both"/>
      </w:pPr>
      <w:r>
        <w:rPr>
          <w:rFonts w:ascii="Tinos" w:hAnsi="Tinos"/>
          <w:sz w:val="24"/>
          <w:szCs w:val="24"/>
        </w:rPr>
        <w:t>2. Управлению делами администрации Каслинского муниципального района (</w:t>
      </w:r>
      <w:proofErr w:type="spellStart"/>
      <w:r>
        <w:rPr>
          <w:rFonts w:ascii="Tinos" w:hAnsi="Tinos"/>
          <w:sz w:val="24"/>
          <w:szCs w:val="24"/>
        </w:rPr>
        <w:t>Камардинова</w:t>
      </w:r>
      <w:proofErr w:type="spellEnd"/>
      <w:r>
        <w:rPr>
          <w:rFonts w:ascii="Tinos" w:hAnsi="Tinos"/>
          <w:sz w:val="24"/>
          <w:szCs w:val="24"/>
        </w:rPr>
        <w:t xml:space="preserve"> Н.К.) настоящее постановление:</w:t>
      </w:r>
    </w:p>
    <w:p w:rsidR="008B7768" w:rsidRDefault="0077011B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  <w:highlight w:val="white"/>
        </w:rPr>
      </w:pPr>
      <w:r>
        <w:rPr>
          <w:rFonts w:ascii="Tinos" w:hAnsi="Tinos"/>
          <w:sz w:val="24"/>
          <w:szCs w:val="24"/>
          <w:highlight w:val="white"/>
        </w:rPr>
        <w:t>1) включить в регистр муниципальных нормативных правовых актов Каслинского муниципального района;</w:t>
      </w:r>
    </w:p>
    <w:p w:rsidR="008B7768" w:rsidRDefault="0077011B">
      <w:pPr>
        <w:spacing w:after="0" w:line="240" w:lineRule="auto"/>
        <w:ind w:firstLine="720"/>
        <w:jc w:val="both"/>
      </w:pPr>
      <w:r>
        <w:rPr>
          <w:rFonts w:ascii="Tinos" w:hAnsi="Tinos"/>
          <w:sz w:val="24"/>
          <w:szCs w:val="24"/>
        </w:rPr>
        <w:t xml:space="preserve">2) разместить на официальном сайте администрации Каслинского муниципального района </w:t>
      </w:r>
      <w:hyperlink r:id="rId6">
        <w:r>
          <w:rPr>
            <w:rStyle w:val="-"/>
            <w:rFonts w:ascii="Tinos" w:hAnsi="Tinos"/>
            <w:sz w:val="24"/>
            <w:szCs w:val="24"/>
            <w:u w:val="none"/>
            <w:lang w:eastAsia="ar-SA"/>
          </w:rPr>
          <w:t>www.admkmr.ru</w:t>
        </w:r>
      </w:hyperlink>
      <w:r>
        <w:rPr>
          <w:rFonts w:ascii="Tinos" w:hAnsi="Tinos"/>
          <w:sz w:val="24"/>
          <w:szCs w:val="24"/>
        </w:rPr>
        <w:t>;</w:t>
      </w:r>
    </w:p>
    <w:p w:rsidR="008B7768" w:rsidRDefault="0077011B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опубликовать в периодическом сборнике «Официальный вестник Каслинского муниципального района».</w:t>
      </w:r>
    </w:p>
    <w:p w:rsidR="008B7768" w:rsidRDefault="0077011B">
      <w:pPr>
        <w:spacing w:after="0" w:line="240" w:lineRule="auto"/>
        <w:ind w:firstLine="720"/>
        <w:jc w:val="both"/>
      </w:pPr>
      <w:r>
        <w:rPr>
          <w:rFonts w:ascii="Tinos" w:hAnsi="Tinos"/>
          <w:sz w:val="24"/>
          <w:szCs w:val="24"/>
        </w:rPr>
        <w:t>3. Настоящее постановление вступает в силу с момента его официального опубликования.</w:t>
      </w: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8B7768">
      <w:pPr>
        <w:spacing w:after="0" w:line="240" w:lineRule="auto"/>
        <w:ind w:firstLine="720"/>
        <w:jc w:val="both"/>
        <w:rPr>
          <w:rFonts w:ascii="Tinos" w:hAnsi="Tinos"/>
          <w:sz w:val="24"/>
          <w:szCs w:val="24"/>
        </w:rPr>
      </w:pPr>
    </w:p>
    <w:p w:rsidR="008B7768" w:rsidRDefault="0077011B">
      <w:pPr>
        <w:spacing w:after="0" w:line="240" w:lineRule="auto"/>
        <w:ind w:firstLine="720"/>
        <w:jc w:val="both"/>
      </w:pPr>
      <w:r>
        <w:rPr>
          <w:rFonts w:ascii="Tinos" w:hAnsi="Tinos"/>
          <w:sz w:val="24"/>
          <w:szCs w:val="24"/>
        </w:rPr>
        <w:t>4. С момента вступления в силу настоящего постановления признать утратившим силу постановление администрации Каслинского муниципального района от 05.06.2023 №109 «О внесении изменений и дополнений в муниципальную программу «Развитие малого и среднего предпринимательства, в том числе в сфере сельского хозяйства на территории Каслинского муниципального района».</w:t>
      </w:r>
    </w:p>
    <w:p w:rsidR="008B7768" w:rsidRDefault="00481CC2">
      <w:pPr>
        <w:spacing w:after="0" w:line="240" w:lineRule="auto"/>
        <w:ind w:firstLine="720"/>
        <w:jc w:val="both"/>
      </w:pPr>
      <w:r>
        <w:rPr>
          <w:rFonts w:ascii="Tinos" w:hAnsi="Tinos" w:cs="Times New Roman"/>
          <w:sz w:val="24"/>
          <w:szCs w:val="24"/>
        </w:rPr>
        <w:t xml:space="preserve">5. </w:t>
      </w:r>
      <w:proofErr w:type="gramStart"/>
      <w:r>
        <w:rPr>
          <w:rFonts w:ascii="Tinos" w:hAnsi="Tinos" w:cs="Times New Roman"/>
          <w:sz w:val="24"/>
          <w:szCs w:val="24"/>
        </w:rPr>
        <w:t>Ко</w:t>
      </w:r>
      <w:r w:rsidR="0077011B">
        <w:rPr>
          <w:rFonts w:ascii="Tinos" w:hAnsi="Tinos" w:cs="Times New Roman"/>
          <w:sz w:val="24"/>
          <w:szCs w:val="24"/>
        </w:rPr>
        <w:t>нтроль за</w:t>
      </w:r>
      <w:proofErr w:type="gramEnd"/>
      <w:r w:rsidR="0077011B">
        <w:rPr>
          <w:rFonts w:ascii="Tinos" w:hAnsi="Tinos" w:cs="Times New Roman"/>
          <w:sz w:val="24"/>
          <w:szCs w:val="24"/>
        </w:rPr>
        <w:t xml:space="preserve"> исполнением настоящего постановления возложить на заместителя главы Каслинского муниципального района </w:t>
      </w:r>
      <w:proofErr w:type="spellStart"/>
      <w:r w:rsidR="0077011B">
        <w:rPr>
          <w:rFonts w:ascii="Tinos" w:hAnsi="Tinos" w:cs="Times New Roman"/>
          <w:sz w:val="24"/>
          <w:szCs w:val="24"/>
        </w:rPr>
        <w:t>Ветрову</w:t>
      </w:r>
      <w:proofErr w:type="spellEnd"/>
      <w:r w:rsidR="0077011B">
        <w:rPr>
          <w:rFonts w:ascii="Tinos" w:hAnsi="Tinos" w:cs="Times New Roman"/>
          <w:sz w:val="24"/>
          <w:szCs w:val="24"/>
        </w:rPr>
        <w:t xml:space="preserve"> Е.В.</w:t>
      </w:r>
    </w:p>
    <w:p w:rsidR="008B7768" w:rsidRDefault="008B7768">
      <w:pPr>
        <w:spacing w:after="0" w:line="240" w:lineRule="auto"/>
        <w:ind w:firstLine="720"/>
        <w:jc w:val="both"/>
        <w:rPr>
          <w:rFonts w:ascii="Tinos" w:hAnsi="Tinos" w:cs="Times New Roman"/>
          <w:sz w:val="24"/>
          <w:szCs w:val="24"/>
        </w:rPr>
      </w:pPr>
    </w:p>
    <w:p w:rsidR="008B7768" w:rsidRDefault="008B7768">
      <w:pPr>
        <w:pStyle w:val="Standard"/>
        <w:jc w:val="both"/>
        <w:rPr>
          <w:rFonts w:eastAsiaTheme="minorHAnsi" w:cs="Times New Roman"/>
          <w:kern w:val="0"/>
          <w:lang w:val="ru-RU" w:eastAsia="en-US" w:bidi="ar-SA"/>
        </w:rPr>
      </w:pPr>
    </w:p>
    <w:p w:rsidR="008B7768" w:rsidRDefault="0077011B">
      <w:pPr>
        <w:pStyle w:val="Standard"/>
        <w:jc w:val="both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Глава</w:t>
      </w:r>
    </w:p>
    <w:p w:rsidR="008B7768" w:rsidRDefault="0077011B">
      <w:pPr>
        <w:pStyle w:val="Standard"/>
        <w:jc w:val="both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Каслинского муниципального района</w:t>
      </w:r>
      <w:r>
        <w:rPr>
          <w:rFonts w:eastAsiaTheme="minorHAnsi" w:cs="Times New Roman"/>
          <w:kern w:val="0"/>
          <w:lang w:val="ru-RU" w:eastAsia="en-US" w:bidi="ar-SA"/>
        </w:rPr>
        <w:tab/>
      </w:r>
      <w:r>
        <w:rPr>
          <w:rFonts w:eastAsiaTheme="minorHAnsi" w:cs="Times New Roman"/>
          <w:kern w:val="0"/>
          <w:lang w:val="ru-RU" w:eastAsia="en-US" w:bidi="ar-SA"/>
        </w:rPr>
        <w:tab/>
      </w:r>
      <w:r>
        <w:rPr>
          <w:rFonts w:eastAsiaTheme="minorHAnsi" w:cs="Times New Roman"/>
          <w:kern w:val="0"/>
          <w:lang w:val="ru-RU" w:eastAsia="en-US" w:bidi="ar-SA"/>
        </w:rPr>
        <w:tab/>
        <w:t xml:space="preserve">                                         И.В. </w:t>
      </w:r>
      <w:proofErr w:type="spellStart"/>
      <w:r>
        <w:rPr>
          <w:rFonts w:eastAsiaTheme="minorHAnsi" w:cs="Times New Roman"/>
          <w:kern w:val="0"/>
          <w:lang w:val="ru-RU" w:eastAsia="en-US" w:bidi="ar-SA"/>
        </w:rPr>
        <w:t>Колышев</w:t>
      </w:r>
      <w:proofErr w:type="spellEnd"/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8B7768">
      <w:pPr>
        <w:pStyle w:val="Standard"/>
        <w:jc w:val="both"/>
        <w:rPr>
          <w:sz w:val="23"/>
          <w:szCs w:val="23"/>
          <w:lang w:val="ru-RU"/>
        </w:rPr>
      </w:pPr>
    </w:p>
    <w:p w:rsidR="008B7768" w:rsidRDefault="0077011B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ОТВЕТСТВЕННОЕ ДОЛЖНОСТНОЕ ЛИЦО</w:t>
      </w:r>
    </w:p>
    <w:p w:rsidR="008B7768" w:rsidRDefault="008B7768">
      <w:pPr>
        <w:spacing w:after="0" w:line="240" w:lineRule="auto"/>
        <w:rPr>
          <w:rFonts w:ascii="Tinos" w:hAnsi="Tinos"/>
          <w:sz w:val="24"/>
          <w:szCs w:val="24"/>
        </w:rPr>
      </w:pPr>
    </w:p>
    <w:p w:rsidR="008B7768" w:rsidRDefault="0077011B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Заместитель главы </w:t>
      </w:r>
    </w:p>
    <w:p w:rsidR="008B7768" w:rsidRDefault="0077011B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Каслинского муниципального района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 xml:space="preserve">                           Е.В. </w:t>
      </w:r>
      <w:proofErr w:type="spellStart"/>
      <w:r>
        <w:rPr>
          <w:rFonts w:ascii="Tinos" w:hAnsi="Tinos"/>
          <w:sz w:val="24"/>
          <w:szCs w:val="24"/>
        </w:rPr>
        <w:t>Ветрова</w:t>
      </w:r>
      <w:proofErr w:type="spellEnd"/>
    </w:p>
    <w:p w:rsidR="008B7768" w:rsidRDefault="008B7768">
      <w:pPr>
        <w:spacing w:after="0" w:line="240" w:lineRule="auto"/>
        <w:rPr>
          <w:rFonts w:ascii="Tinos" w:hAnsi="Tinos"/>
          <w:sz w:val="24"/>
          <w:szCs w:val="24"/>
        </w:rPr>
      </w:pPr>
    </w:p>
    <w:p w:rsidR="008B7768" w:rsidRDefault="0077011B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>СОГЛАСОВАНО</w:t>
      </w:r>
    </w:p>
    <w:p w:rsidR="008B7768" w:rsidRDefault="008B7768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77011B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Заместитель главы </w:t>
      </w:r>
    </w:p>
    <w:p w:rsidR="008B7768" w:rsidRDefault="0077011B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Каслинского муниципального района</w:t>
      </w:r>
      <w:r>
        <w:rPr>
          <w:rFonts w:ascii="Tinos" w:hAnsi="Tinos"/>
          <w:sz w:val="24"/>
          <w:szCs w:val="24"/>
        </w:rPr>
        <w:tab/>
        <w:t xml:space="preserve">                                                              Н.Г. </w:t>
      </w:r>
      <w:proofErr w:type="spellStart"/>
      <w:r>
        <w:rPr>
          <w:rFonts w:ascii="Tinos" w:hAnsi="Tinos"/>
          <w:sz w:val="24"/>
          <w:szCs w:val="24"/>
        </w:rPr>
        <w:t>Злоказова</w:t>
      </w:r>
      <w:proofErr w:type="spellEnd"/>
    </w:p>
    <w:p w:rsidR="008B7768" w:rsidRDefault="008B7768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77011B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>Заместитель главы Каслинского</w:t>
      </w:r>
    </w:p>
    <w:p w:rsidR="008B7768" w:rsidRDefault="0077011B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>муниципального района</w:t>
      </w:r>
      <w:r>
        <w:rPr>
          <w:rFonts w:ascii="Tinos" w:hAnsi="Tinos"/>
          <w:sz w:val="24"/>
          <w:szCs w:val="24"/>
          <w:lang w:eastAsia="ru-RU"/>
        </w:rPr>
        <w:tab/>
        <w:t xml:space="preserve">      Н.В. Никифоров</w:t>
      </w:r>
    </w:p>
    <w:p w:rsidR="008B7768" w:rsidRDefault="008B7768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77011B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 xml:space="preserve">Начальник отдела </w:t>
      </w:r>
    </w:p>
    <w:p w:rsidR="008B7768" w:rsidRDefault="0077011B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>бухгалтерского учета и отчетности</w:t>
      </w:r>
    </w:p>
    <w:p w:rsidR="008B7768" w:rsidRDefault="0077011B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 xml:space="preserve">администрации Каслинского муниципального района </w:t>
      </w:r>
      <w:r>
        <w:rPr>
          <w:rFonts w:ascii="Tinos" w:hAnsi="Tinos"/>
          <w:sz w:val="24"/>
          <w:szCs w:val="24"/>
          <w:lang w:eastAsia="ru-RU"/>
        </w:rPr>
        <w:tab/>
        <w:t xml:space="preserve">        Л.А. Захарова</w:t>
      </w:r>
    </w:p>
    <w:p w:rsidR="008B7768" w:rsidRDefault="008B7768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8B7768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8B7768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8B7768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8B7768">
      <w:pPr>
        <w:tabs>
          <w:tab w:val="left" w:pos="7470"/>
        </w:tabs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77011B">
      <w:pPr>
        <w:spacing w:after="0" w:line="240" w:lineRule="auto"/>
        <w:ind w:right="-58" w:firstLine="567"/>
        <w:jc w:val="both"/>
      </w:pPr>
      <w:r>
        <w:rPr>
          <w:rFonts w:ascii="Tinos" w:hAnsi="Tinos"/>
          <w:sz w:val="24"/>
          <w:szCs w:val="24"/>
        </w:rPr>
        <w:t xml:space="preserve">Рассылка: в дело-1, </w:t>
      </w:r>
      <w:proofErr w:type="spellStart"/>
      <w:r>
        <w:rPr>
          <w:rFonts w:ascii="Tinos" w:hAnsi="Tinos"/>
          <w:sz w:val="24"/>
          <w:szCs w:val="24"/>
        </w:rPr>
        <w:t>УСПАиК</w:t>
      </w:r>
      <w:proofErr w:type="spellEnd"/>
      <w:r>
        <w:rPr>
          <w:rFonts w:ascii="Tinos" w:hAnsi="Tinos"/>
          <w:sz w:val="24"/>
          <w:szCs w:val="24"/>
        </w:rPr>
        <w:t xml:space="preserve"> АКМР-1, ФУ АКМР-1, </w:t>
      </w:r>
      <w:proofErr w:type="spellStart"/>
      <w:r>
        <w:rPr>
          <w:rFonts w:ascii="Tinos" w:hAnsi="Tinos"/>
          <w:sz w:val="24"/>
          <w:szCs w:val="24"/>
        </w:rPr>
        <w:t>УСиИ</w:t>
      </w:r>
      <w:proofErr w:type="spellEnd"/>
      <w:r>
        <w:rPr>
          <w:rFonts w:ascii="Tinos" w:hAnsi="Tinos"/>
          <w:sz w:val="24"/>
          <w:szCs w:val="24"/>
        </w:rPr>
        <w:t xml:space="preserve"> АКМР, КУИЗО АКМР-1</w:t>
      </w:r>
    </w:p>
    <w:p w:rsidR="008B7768" w:rsidRDefault="008B7768">
      <w:pPr>
        <w:jc w:val="right"/>
        <w:textAlignment w:val="baseline"/>
        <w:rPr>
          <w:lang w:eastAsia="ru-RU"/>
        </w:rPr>
      </w:pPr>
    </w:p>
    <w:p w:rsidR="008B7768" w:rsidRDefault="008B7768">
      <w:pPr>
        <w:jc w:val="right"/>
        <w:textAlignment w:val="baseline"/>
        <w:rPr>
          <w:lang w:eastAsia="ru-RU"/>
        </w:rPr>
      </w:pPr>
    </w:p>
    <w:p w:rsidR="008B7768" w:rsidRDefault="008B7768">
      <w:pPr>
        <w:jc w:val="right"/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8B7768">
      <w:pPr>
        <w:textAlignment w:val="baseline"/>
        <w:rPr>
          <w:lang w:eastAsia="ru-RU"/>
        </w:rPr>
      </w:pPr>
    </w:p>
    <w:p w:rsidR="008B7768" w:rsidRDefault="0077011B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  <w:r>
        <w:rPr>
          <w:rFonts w:ascii="Tinos" w:hAnsi="Tinos"/>
          <w:sz w:val="24"/>
          <w:szCs w:val="24"/>
          <w:lang w:eastAsia="ru-RU"/>
        </w:rPr>
        <w:t>Подготовил:</w:t>
      </w:r>
    </w:p>
    <w:p w:rsidR="008B7768" w:rsidRDefault="008B7768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77011B">
      <w:pPr>
        <w:tabs>
          <w:tab w:val="left" w:pos="5420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ru-RU"/>
        </w:rPr>
        <w:t>Заместитель н</w:t>
      </w:r>
      <w:r>
        <w:rPr>
          <w:rFonts w:ascii="Tinos" w:hAnsi="Tinos"/>
          <w:sz w:val="24"/>
          <w:szCs w:val="24"/>
        </w:rPr>
        <w:t xml:space="preserve">ачальника управления </w:t>
      </w:r>
    </w:p>
    <w:p w:rsidR="008B7768" w:rsidRDefault="0077011B">
      <w:pPr>
        <w:tabs>
          <w:tab w:val="left" w:pos="5420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стратегического планирования, анализа и контроля </w:t>
      </w:r>
    </w:p>
    <w:p w:rsidR="008B7768" w:rsidRDefault="0077011B">
      <w:pPr>
        <w:tabs>
          <w:tab w:val="left" w:pos="5420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администрации Каслинского муниципального района                                           Н.С. Останина</w:t>
      </w:r>
    </w:p>
    <w:p w:rsidR="008B7768" w:rsidRDefault="008B7768">
      <w:pPr>
        <w:spacing w:after="0" w:line="240" w:lineRule="auto"/>
        <w:textAlignment w:val="baseline"/>
        <w:rPr>
          <w:rFonts w:ascii="Tinos" w:hAnsi="Tinos"/>
          <w:sz w:val="24"/>
          <w:szCs w:val="24"/>
          <w:lang w:eastAsia="ru-RU"/>
        </w:rPr>
      </w:pPr>
    </w:p>
    <w:p w:rsidR="008B7768" w:rsidRDefault="008B7768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8B7768" w:rsidRDefault="008B7768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8B7768" w:rsidRDefault="0077011B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8B7768" w:rsidRDefault="0077011B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B7768" w:rsidRDefault="0077011B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Каслинского муниципального района</w:t>
      </w:r>
    </w:p>
    <w:p w:rsidR="008B7768" w:rsidRDefault="0077011B">
      <w:pPr>
        <w:spacing w:after="0" w:line="240" w:lineRule="auto"/>
        <w:jc w:val="right"/>
        <w:rPr>
          <w:color w:val="000000"/>
        </w:rPr>
      </w:pPr>
      <w:r>
        <w:rPr>
          <w:rFonts w:ascii="Times New Roman" w:eastAsia="Andale Sans UI" w:hAnsi="Times New Roman" w:cs="Tahoma"/>
          <w:color w:val="000000"/>
          <w:kern w:val="2"/>
          <w:sz w:val="24"/>
          <w:szCs w:val="24"/>
          <w:lang w:eastAsia="ja-JP" w:bidi="fa-IR"/>
        </w:rPr>
        <w:t xml:space="preserve">от </w:t>
      </w:r>
      <w:bookmarkStart w:id="0" w:name="_GoBack"/>
      <w:bookmarkEnd w:id="0"/>
      <w:r>
        <w:rPr>
          <w:rFonts w:ascii="Times New Roman" w:eastAsia="Andale Sans UI" w:hAnsi="Times New Roman" w:cs="Tahoma"/>
          <w:color w:val="000000"/>
          <w:kern w:val="2"/>
          <w:sz w:val="24"/>
          <w:szCs w:val="24"/>
          <w:lang w:eastAsia="ja-JP" w:bidi="fa-IR"/>
        </w:rPr>
        <w:t>«____»_______________2024 г.  № ____</w:t>
      </w:r>
    </w:p>
    <w:p w:rsidR="008B7768" w:rsidRDefault="008B7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768" w:rsidRDefault="0077011B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8B7768" w:rsidRDefault="0077011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«Развитие малого и среднего предпринимательства,  в том числе в сфере сельского хозяйства на территории Каслинского муниципального района»</w:t>
      </w:r>
    </w:p>
    <w:p w:rsidR="008B7768" w:rsidRDefault="008B77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7768" w:rsidRDefault="0077011B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B7768" w:rsidRDefault="0077011B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«Развитие малого и среднего предпринимательства,  в том числе в сфере сельского хозяйства на территории Каслинского муниципального района»</w:t>
      </w:r>
    </w:p>
    <w:p w:rsidR="008B7768" w:rsidRDefault="008B776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9600" w:type="dxa"/>
        <w:tblInd w:w="-20" w:type="dxa"/>
        <w:tblLook w:val="0000"/>
      </w:tblPr>
      <w:tblGrid>
        <w:gridCol w:w="3177"/>
        <w:gridCol w:w="6423"/>
      </w:tblGrid>
      <w:tr w:rsidR="008B7768">
        <w:trPr>
          <w:trHeight w:val="933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стратегического планирования, анализа и контроля администрации Каслинского муниципального района (далее – Управление стратегического планирования)</w:t>
            </w: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и земельным отношениям администрации Каслинского муниципального района (далее  – КУИЗО);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инфраструктуры администрации Каслинского муниципального района (далее – УСИ)</w:t>
            </w: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цели муниципальной 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 условий для развития малого и среднего предпринимательства, в том числе в сфере сельского хозяйства на территории Каслинского муниципального района</w:t>
            </w: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 муниципальной 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Обеспечение поддержки субъектов малого и среднего предпринимательства (далее - СМСП).</w:t>
            </w:r>
          </w:p>
          <w:p w:rsidR="008B7768" w:rsidRDefault="0077011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продовольствия. </w:t>
            </w:r>
          </w:p>
          <w:p w:rsidR="008B7768" w:rsidRDefault="0077011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обеспечения поселений, входящих в состав Каслинского муниципального района, услугами  общественного питания, торговли и бытового обслуживания.</w:t>
            </w:r>
          </w:p>
          <w:p w:rsidR="008B7768" w:rsidRDefault="0077011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Регулирование  розничной продажи алкогольной продукции, спиртосодержащей продукции.</w:t>
            </w:r>
          </w:p>
          <w:p w:rsidR="008B7768" w:rsidRDefault="0077011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Создание условий для развития туризма.</w:t>
            </w:r>
          </w:p>
          <w:p w:rsidR="008B7768" w:rsidRDefault="0077011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 Организация обеспечительных процессов предоставления муниципальных услуг СМСП</w:t>
            </w: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отраслевого классификатора полномочий ОМС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1:</w:t>
            </w:r>
          </w:p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1:18:18.1:1</w:t>
            </w:r>
          </w:p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1:18:18.1:2</w:t>
            </w:r>
          </w:p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1:18:18.1:3</w:t>
            </w:r>
          </w:p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1:18:18.1:4</w:t>
            </w:r>
          </w:p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1:18:18.1:5</w:t>
            </w:r>
          </w:p>
          <w:p w:rsidR="008B7768" w:rsidRDefault="007701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2:</w:t>
            </w:r>
          </w:p>
          <w:p w:rsidR="008B7768" w:rsidRDefault="0077011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2:4:0:1</w:t>
            </w:r>
          </w:p>
          <w:p w:rsidR="008B7768" w:rsidRDefault="008B7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68" w:rsidRDefault="008B77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муниципальной программы</w:t>
            </w:r>
          </w:p>
          <w:p w:rsidR="008B7768" w:rsidRDefault="008B7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-количество переданного во владение или пользование муниципального имущества СМСП, организациям, образующим инфраструктуру поддержки СМСП, физическим лицам, не являющимся индивидуальными предпринимателями и применяющими специальный налоговый режим «Налог на профессиональный доход» (далее – физические лица, применяющие специальный налоговый режим), ед.;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- доля закупок товаров, работ, услуг у субъектов малого предпринимательства в совокупном годовом объеме закупок, рассчитанном с учетом требований части 1.1 статьи 30 Федерального закона от 05.04.2013 №44-ФЗ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, %;</w:t>
            </w:r>
            <w:proofErr w:type="gramEnd"/>
          </w:p>
          <w:p w:rsidR="008B7768" w:rsidRDefault="0077011B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 xml:space="preserve">-количество оказанных информационно-консультационных услуг и материалов, размещенных на официальном сайте администрации Каслинского муниципального района,  в средствах массовой информации Каслинского муниципального района, для СМСП, в том числе для сельскохозяйственных производителей, организаций, образующих инфраструктуру поддержки СМСП, физических лиц, применяющих специальный налоговый режим,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количество сформированных инвестиционных площадок, ед.;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-площадь земель сельскохозяйственного назначения, вовлеченных в оборот,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количество проведенных ярмарок на территории Каслинского муниципального района, ед.;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количество утвержденных схем размещения нестационарных торговых объектов, ед.;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количество поселений, для которых утверждены схемы границ прилегающих территорий, на которых не допускается розничная продажа алкогольной продукции, ед.;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количество созданных туристических маршрутов по направлению агропромышленного туризма в поселениях Каслинского муниципального района, ед.;</w:t>
            </w:r>
          </w:p>
          <w:p w:rsidR="008B7768" w:rsidRDefault="0077011B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количество муниципальных услуг предоставляемых в электронном виде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физическим лицам, применяющим специальный налоговый режим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ед.;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- доля муниципальных услуг, оказываемых в соответствии с административными регламентами,  %</w:t>
            </w: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2024-2026 годы</w:t>
            </w:r>
          </w:p>
        </w:tc>
      </w:tr>
      <w:tr w:rsidR="008B7768">
        <w:trPr>
          <w:trHeight w:val="1155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ассигнований муниципальной программы составляет 0,0 тыс. рублей</w:t>
            </w:r>
          </w:p>
          <w:p w:rsidR="008B7768" w:rsidRDefault="0077011B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 тыс. рублей;</w:t>
            </w:r>
          </w:p>
          <w:p w:rsidR="008B7768" w:rsidRDefault="0077011B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</w:t>
            </w:r>
            <w:r w:rsidR="00BF378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B7768" w:rsidRDefault="0077011B">
            <w:pPr>
              <w:snapToGrid w:val="0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2026 году – 0</w:t>
            </w:r>
            <w:r w:rsidR="00BF378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8B7768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обеспечение имущественной поддержки СМСП, организаций, образующих инфраструктуру поддержки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физических лиц, применяющих специальный налоговый режим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обеспечение участия субъектов малого предпринимательства в закупках;</w:t>
            </w:r>
          </w:p>
          <w:p w:rsidR="008B7768" w:rsidRDefault="0077011B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обеспечение  информационно-консультационной поддержки СМСП, в том числе сельскохозяйственных производителей, организаций, образующих инфраструктуру поддержки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физических лиц, применяющих специальный налоговый режим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создание условий для улучшения делового климата на территории Каслинского муниципального района;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вовлечение в оборот земель сельскохозяйственного назначения;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оказание содействия в проведении ярмарок в поселениях Каслинского муниципального района;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наличие в поселениях Каслинского муниципального района утвержденных схем размещения нестационарных торговых объектов;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наличие в поселениях Каслинского муниципального района утвержденных схем границ прилегающих территорий, на которых не допускается розничная продажа алкогольной продукции;</w:t>
            </w:r>
          </w:p>
          <w:p w:rsidR="008B7768" w:rsidRDefault="0077011B">
            <w:pPr>
              <w:snapToGri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повышение туристической привлекательности Каслинского муниципального района;</w:t>
            </w:r>
          </w:p>
          <w:p w:rsidR="008B7768" w:rsidRDefault="0077011B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снижение административных барьеров в сфере развития предпринимательства, 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физических лиц, применяющих специальный налоговый режим</w:t>
            </w: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highlight w:val="white"/>
              </w:rPr>
            </w:pP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highlight w:val="white"/>
              </w:rPr>
            </w:pP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highlight w:val="white"/>
              </w:rPr>
            </w:pP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highlight w:val="white"/>
              </w:rPr>
            </w:pP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highlight w:val="white"/>
              </w:rPr>
            </w:pP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2"/>
                <w:highlight w:val="white"/>
              </w:rPr>
            </w:pPr>
          </w:p>
          <w:p w:rsidR="008B7768" w:rsidRDefault="008B7768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highlight w:val="white"/>
                <w:lang w:eastAsia="ru-RU"/>
              </w:rPr>
            </w:pPr>
          </w:p>
        </w:tc>
      </w:tr>
    </w:tbl>
    <w:p w:rsidR="008B7768" w:rsidRDefault="008B77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768" w:rsidRDefault="007701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8B7768" w:rsidRDefault="008B77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highlight w:val="white"/>
          <w:lang w:eastAsia="ru-RU"/>
        </w:rPr>
      </w:pPr>
    </w:p>
    <w:p w:rsidR="008B7768" w:rsidRDefault="008B77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highlight w:val="white"/>
          <w:lang w:eastAsia="ru-RU"/>
        </w:rPr>
      </w:pPr>
    </w:p>
    <w:p w:rsidR="008B7768" w:rsidRDefault="0077011B">
      <w:pPr>
        <w:spacing w:after="0" w:line="240" w:lineRule="auto"/>
        <w:ind w:firstLine="567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  <w:lang w:eastAsia="ru-RU"/>
        </w:rPr>
        <w:t>РАЗДЕЛ I. ПЕРЕЧЕНЬ МЕРОПРИЯТИЙ И ФИНАНСОВОЕ ОБЕСПЕЧЕНИЕ МУНИЦИПАЛЬНОЙ ПРОГРАММЫ</w:t>
      </w:r>
    </w:p>
    <w:p w:rsidR="008B7768" w:rsidRDefault="008B77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white"/>
          <w:lang w:eastAsia="ru-RU"/>
        </w:rPr>
      </w:pPr>
    </w:p>
    <w:p w:rsidR="008B7768" w:rsidRDefault="0077011B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  <w:lang w:eastAsia="ru-RU"/>
        </w:rPr>
        <w:t>Таблица №1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Перечень мероприятий муниципальной программы</w:t>
      </w:r>
    </w:p>
    <w:p w:rsidR="008B7768" w:rsidRDefault="008B77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392" w:tblpY="1"/>
        <w:tblW w:w="9465" w:type="dxa"/>
        <w:tblLook w:val="04A0"/>
      </w:tblPr>
      <w:tblGrid>
        <w:gridCol w:w="540"/>
        <w:gridCol w:w="4957"/>
        <w:gridCol w:w="2272"/>
        <w:gridCol w:w="1696"/>
      </w:tblGrid>
      <w:tr w:rsidR="008B7768">
        <w:trPr>
          <w:trHeight w:val="43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п</w:t>
            </w:r>
            <w:proofErr w:type="spellEnd"/>
          </w:p>
        </w:tc>
        <w:tc>
          <w:tcPr>
            <w:tcW w:w="4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lang w:eastAsia="ru-RU"/>
              </w:rPr>
              <w:t>Наименование задачи, мероприятия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Срок реализации</w:t>
            </w:r>
          </w:p>
        </w:tc>
      </w:tr>
      <w:tr w:rsidR="008B7768">
        <w:trPr>
          <w:trHeight w:val="537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8B7768">
            <w:pPr>
              <w:spacing w:after="0" w:line="240" w:lineRule="auto"/>
              <w:rPr>
                <w:rFonts w:ascii="Tinos" w:hAnsi="Tinos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8B7768">
            <w:pPr>
              <w:spacing w:after="0" w:line="240" w:lineRule="auto"/>
              <w:rPr>
                <w:rFonts w:ascii="Tinos" w:hAnsi="Tinos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8B7768">
            <w:pPr>
              <w:spacing w:after="0" w:line="240" w:lineRule="auto"/>
              <w:rPr>
                <w:rFonts w:ascii="Tinos" w:hAnsi="Tinos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8B7768">
            <w:pPr>
              <w:spacing w:after="0" w:line="240" w:lineRule="auto"/>
              <w:rPr>
                <w:rFonts w:ascii="Tinos" w:hAnsi="Tinos" w:cs="Times New Roman"/>
                <w:sz w:val="24"/>
                <w:szCs w:val="24"/>
                <w:lang w:eastAsia="zh-CN"/>
              </w:rPr>
            </w:pPr>
          </w:p>
        </w:tc>
      </w:tr>
      <w:tr w:rsidR="008B7768">
        <w:trPr>
          <w:trHeight w:val="4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Задача 1. Обеспечение поддержки СМСП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B7768">
        <w:trPr>
          <w:trHeight w:val="108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1.1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</w:pPr>
            <w:r>
              <w:rPr>
                <w:rFonts w:ascii="Tinos" w:hAnsi="Tinos" w:cs="Times New Roman"/>
                <w:sz w:val="24"/>
                <w:szCs w:val="24"/>
              </w:rPr>
              <w:t xml:space="preserve">предоставление имущественной поддержки СМСП, организациям образующим инфраструктуру поддержки СМСП,  </w:t>
            </w:r>
            <w:bookmarkStart w:id="1" w:name="__DdeLink__769_1761894628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физическим лицам, применяющим специальный налоговый режим</w:t>
            </w:r>
            <w:bookmarkEnd w:id="1"/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КУИЗО</w:t>
            </w:r>
          </w:p>
          <w:p w:rsidR="008B7768" w:rsidRDefault="008B7768">
            <w:pPr>
              <w:snapToGrid w:val="0"/>
              <w:spacing w:before="100" w:after="100" w:line="240" w:lineRule="auto"/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rPr>
          <w:trHeight w:val="13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1.2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</w:pPr>
            <w:r>
              <w:rPr>
                <w:rFonts w:ascii="Tinos" w:hAnsi="Tinos" w:cs="Times New Roman"/>
                <w:sz w:val="24"/>
                <w:szCs w:val="24"/>
              </w:rPr>
              <w:t xml:space="preserve">оказание информационной, консультационной поддержки СМСП, в том числе  сельскохозяйственным производителям,  организациям образующим инфраструктуру поддержки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физическим лицам, применяющим специальный налоговый режим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1.3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улучшение делового климата на территории Каслинского муниципального района, создание конкурентной среды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1.4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 xml:space="preserve">развитие инструментов </w:t>
            </w:r>
            <w:proofErr w:type="spellStart"/>
            <w:r>
              <w:rPr>
                <w:rFonts w:ascii="Tinos" w:hAnsi="Tinos" w:cs="Times New Roman"/>
                <w:sz w:val="24"/>
                <w:szCs w:val="24"/>
              </w:rPr>
              <w:t>частно-муниципального</w:t>
            </w:r>
            <w:proofErr w:type="spellEnd"/>
            <w:r>
              <w:rPr>
                <w:rFonts w:ascii="Tinos" w:hAnsi="Tinos" w:cs="Times New Roman"/>
                <w:sz w:val="24"/>
                <w:szCs w:val="24"/>
              </w:rPr>
              <w:t xml:space="preserve"> партнерства</w:t>
            </w:r>
          </w:p>
          <w:p w:rsidR="008B7768" w:rsidRDefault="008B7768">
            <w:pPr>
              <w:pStyle w:val="formattext"/>
              <w:shd w:val="clear" w:color="auto" w:fill="FFFFFF"/>
              <w:spacing w:before="0" w:after="0"/>
              <w:jc w:val="both"/>
              <w:textAlignment w:val="baseline"/>
              <w:rPr>
                <w:rFonts w:ascii="Tinos" w:hAnsi="Tinos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,</w:t>
            </w:r>
          </w:p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КУИЗО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uppressAutoHyphens/>
              <w:snapToGrid w:val="0"/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Задача 2.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before="100" w:after="100" w:line="240" w:lineRule="auto"/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2.1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вовлечение в оборот земель сельскохозяйственного назначения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УСИ</w:t>
            </w:r>
          </w:p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КУИЗО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Задача 3. Создание условий для обеспечения поселений, входящих в состав Каслинского муниципального района, услугами  общественного питания, торговли и бытового обслуживания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before="100" w:after="100" w:line="240" w:lineRule="auto"/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B7768">
        <w:trPr>
          <w:trHeight w:val="8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3.1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содействие в проведении ярмарок в поселениях Каслинского муниципального района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rPr>
          <w:trHeight w:val="811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3.2</w:t>
            </w:r>
          </w:p>
        </w:tc>
        <w:tc>
          <w:tcPr>
            <w:tcW w:w="4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</w:pPr>
            <w:proofErr w:type="gramStart"/>
            <w:r>
              <w:rPr>
                <w:rFonts w:ascii="Tinos" w:hAnsi="Tinos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nos" w:hAnsi="Tinos" w:cs="Times New Roman"/>
                <w:sz w:val="24"/>
                <w:szCs w:val="24"/>
              </w:rPr>
              <w:t xml:space="preserve"> наличием утвержденных схем размещения нестационарных торговых объектов в поселениях Каслинского муниципального района </w:t>
            </w:r>
          </w:p>
          <w:p w:rsidR="008B7768" w:rsidRDefault="008B7768">
            <w:pPr>
              <w:spacing w:after="0"/>
              <w:rPr>
                <w:rFonts w:cs="Times New Roman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lastRenderedPageBreak/>
              <w:t>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widowControl w:val="0"/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Задача 4. Регулирование  розничной продажи алкогольной продукции, спиртосодержащей продукции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4.1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widowControl w:val="0"/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определение (корректировка) с учетом результатов общественных обсуждений в соответствии с правилами, установленными Правительством Российской Федерации, границ прилегающих территорий, на которых не допускается розничная продажа алкогольной продукции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</w:p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УСИ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widowControl w:val="0"/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 xml:space="preserve">Задача 5. </w:t>
            </w:r>
            <w:r>
              <w:rPr>
                <w:rFonts w:ascii="Tinos" w:hAnsi="Tinos" w:cs="Times New Roman"/>
                <w:sz w:val="24"/>
                <w:szCs w:val="24"/>
              </w:rPr>
              <w:t>С</w:t>
            </w:r>
            <w:r>
              <w:rPr>
                <w:rFonts w:ascii="Tinos" w:hAnsi="Tinos" w:cs="Times New Roman"/>
                <w:b/>
                <w:sz w:val="24"/>
                <w:szCs w:val="24"/>
              </w:rPr>
              <w:t>оздание условий для развития туризма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before="100" w:after="100" w:line="240" w:lineRule="auto"/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5.1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widowControl w:val="0"/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Формирование инвестиционных площадок для организации туристической деятельности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,</w:t>
            </w:r>
          </w:p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УСИ, КУИЗО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 xml:space="preserve">Задача 6. Организация обеспечительных процессов предоставления муниципальных услуг </w:t>
            </w:r>
            <w:r>
              <w:rPr>
                <w:rFonts w:ascii="Tinos" w:hAnsi="Tinos" w:cs="Times New Roman"/>
                <w:b/>
                <w:sz w:val="24"/>
                <w:szCs w:val="24"/>
                <w:highlight w:val="white"/>
                <w:lang w:eastAsia="ru-RU"/>
              </w:rPr>
              <w:t>СМСП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B776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uppressAutoHyphens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6.1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/>
            </w:pPr>
            <w:r>
              <w:rPr>
                <w:rFonts w:ascii="Tinos" w:hAnsi="Tinos" w:cs="Times New Roman"/>
                <w:sz w:val="24"/>
                <w:szCs w:val="24"/>
              </w:rPr>
              <w:t xml:space="preserve">повышение качества оказания муниципальных услуг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физическим лицам, применяющим специальный налоговый режим</w:t>
            </w:r>
          </w:p>
          <w:p w:rsidR="008B7768" w:rsidRDefault="008B7768">
            <w:pPr>
              <w:pStyle w:val="formattext"/>
              <w:shd w:val="clear" w:color="auto" w:fill="FFFFFF"/>
              <w:spacing w:before="0" w:after="0"/>
              <w:jc w:val="both"/>
              <w:textAlignment w:val="baseline"/>
              <w:rPr>
                <w:rFonts w:ascii="Tinos" w:hAnsi="Tinos"/>
                <w:spacing w:val="2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Управление стратегического планирования</w:t>
            </w: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,</w:t>
            </w:r>
          </w:p>
          <w:p w:rsidR="008B7768" w:rsidRDefault="0077011B">
            <w:pPr>
              <w:snapToGrid w:val="0"/>
              <w:spacing w:before="100" w:after="10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УСИ, КУИЗО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  <w:highlight w:val="white"/>
                <w:lang w:eastAsia="ru-RU"/>
              </w:rPr>
              <w:t>2024-2026гг.</w:t>
            </w:r>
          </w:p>
        </w:tc>
      </w:tr>
    </w:tbl>
    <w:p w:rsidR="008B7768" w:rsidRDefault="008B7768">
      <w:pPr>
        <w:spacing w:after="0" w:line="240" w:lineRule="auto"/>
        <w:ind w:firstLine="567"/>
        <w:rPr>
          <w:rFonts w:ascii="Times New Roman" w:hAnsi="Times New Roman" w:cs="Times New Roman"/>
          <w:sz w:val="24"/>
          <w:highlight w:val="white"/>
          <w:lang w:eastAsia="ru-RU"/>
        </w:rPr>
      </w:pPr>
    </w:p>
    <w:p w:rsidR="008B7768" w:rsidRDefault="0077011B">
      <w:pPr>
        <w:spacing w:after="0" w:line="240" w:lineRule="auto"/>
        <w:ind w:firstLine="567"/>
      </w:pPr>
      <w:r>
        <w:rPr>
          <w:rFonts w:ascii="Times New Roman" w:hAnsi="Times New Roman" w:cs="Times New Roman"/>
          <w:sz w:val="24"/>
          <w:highlight w:val="white"/>
          <w:lang w:eastAsia="ru-RU"/>
        </w:rPr>
        <w:t>Таблица 2</w:t>
      </w:r>
      <w:r>
        <w:rPr>
          <w:rFonts w:ascii="Times New Roman" w:hAnsi="Times New Roman" w:cs="Times New Roman"/>
          <w:b/>
          <w:sz w:val="24"/>
          <w:highlight w:val="white"/>
          <w:lang w:eastAsia="ru-RU"/>
        </w:rPr>
        <w:t xml:space="preserve"> –  </w:t>
      </w:r>
      <w:r>
        <w:rPr>
          <w:rFonts w:ascii="Times New Roman" w:hAnsi="Times New Roman" w:cs="Times New Roman"/>
          <w:sz w:val="24"/>
          <w:highlight w:val="white"/>
          <w:lang w:eastAsia="ru-RU"/>
        </w:rPr>
        <w:t>Финансовое обеспечение муниципальной программы</w:t>
      </w:r>
    </w:p>
    <w:p w:rsidR="008B7768" w:rsidRDefault="008B776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highlight w:val="white"/>
          <w:lang w:eastAsia="ru-RU"/>
        </w:rPr>
      </w:pPr>
    </w:p>
    <w:tbl>
      <w:tblPr>
        <w:tblW w:w="9600" w:type="dxa"/>
        <w:tblInd w:w="93" w:type="dxa"/>
        <w:tblLook w:val="04A0"/>
      </w:tblPr>
      <w:tblGrid>
        <w:gridCol w:w="4401"/>
        <w:gridCol w:w="1984"/>
        <w:gridCol w:w="1276"/>
        <w:gridCol w:w="1031"/>
        <w:gridCol w:w="908"/>
      </w:tblGrid>
      <w:tr w:rsidR="008B7768">
        <w:trPr>
          <w:trHeight w:val="900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Источник финансирования (ФБ, ОБ, МБ)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</w:tr>
      <w:tr w:rsidR="008B7768">
        <w:trPr>
          <w:trHeight w:val="300"/>
        </w:trPr>
        <w:tc>
          <w:tcPr>
            <w:tcW w:w="4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Итого финансирование по программе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МБ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7768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8B7768" w:rsidRDefault="008B7768">
      <w:pPr>
        <w:spacing w:after="0" w:line="240" w:lineRule="auto"/>
        <w:ind w:firstLine="708"/>
        <w:jc w:val="both"/>
        <w:rPr>
          <w:rFonts w:cs="Times New Roman"/>
          <w:sz w:val="28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</w:pPr>
    </w:p>
    <w:p w:rsidR="008B7768" w:rsidRDefault="0077011B">
      <w:pPr>
        <w:pStyle w:val="Standard"/>
        <w:snapToGrid w:val="0"/>
        <w:ind w:firstLine="680"/>
        <w:jc w:val="both"/>
        <w:rPr>
          <w:rFonts w:eastAsiaTheme="minorHAnsi" w:cs="Times New Roman"/>
          <w:bCs/>
          <w:kern w:val="0"/>
          <w:szCs w:val="22"/>
          <w:lang w:val="ru-RU" w:eastAsia="en-US" w:bidi="ar-SA"/>
        </w:rPr>
      </w:pPr>
      <w:r>
        <w:rPr>
          <w:rFonts w:eastAsiaTheme="minorHAnsi" w:cs="Times New Roman"/>
          <w:b/>
          <w:bCs/>
          <w:kern w:val="0"/>
          <w:szCs w:val="22"/>
          <w:lang w:val="ru-RU" w:eastAsia="en-US" w:bidi="ar-SA"/>
        </w:rPr>
        <w:t>РАЗДЕЛ II. ОЖИДАЕМЫЕ РЕЗУЛЬТАТЫ РЕАЛИЗАЦИИ МУНИЦИПАЛЬНОЙ ПРОГРАММЫ</w:t>
      </w:r>
    </w:p>
    <w:p w:rsidR="008B7768" w:rsidRDefault="008B7768">
      <w:pPr>
        <w:pStyle w:val="Standard"/>
        <w:snapToGrid w:val="0"/>
        <w:ind w:firstLine="680"/>
        <w:jc w:val="both"/>
        <w:rPr>
          <w:rFonts w:eastAsiaTheme="minorHAnsi" w:cs="Times New Roman"/>
          <w:bCs/>
          <w:kern w:val="0"/>
          <w:szCs w:val="22"/>
          <w:lang w:val="ru-RU" w:eastAsia="en-US" w:bidi="ar-SA"/>
        </w:rPr>
      </w:pPr>
    </w:p>
    <w:p w:rsidR="008B7768" w:rsidRDefault="0077011B">
      <w:pPr>
        <w:pStyle w:val="Standard"/>
        <w:snapToGrid w:val="0"/>
        <w:ind w:firstLine="680"/>
        <w:jc w:val="both"/>
      </w:pPr>
      <w:r>
        <w:rPr>
          <w:rFonts w:eastAsiaTheme="minorHAnsi" w:cs="Times New Roman"/>
          <w:bCs/>
          <w:kern w:val="0"/>
          <w:szCs w:val="22"/>
          <w:lang w:val="ru-RU" w:eastAsia="en-US" w:bidi="ar-SA"/>
        </w:rPr>
        <w:t>Таблица №3.</w:t>
      </w:r>
    </w:p>
    <w:p w:rsidR="008B7768" w:rsidRDefault="008B7768">
      <w:pPr>
        <w:pStyle w:val="Standard"/>
        <w:snapToGrid w:val="0"/>
        <w:ind w:firstLine="680"/>
        <w:jc w:val="both"/>
        <w:rPr>
          <w:rFonts w:cs="Times New Roman"/>
          <w:lang w:val="ru-RU"/>
        </w:rPr>
      </w:pPr>
    </w:p>
    <w:tbl>
      <w:tblPr>
        <w:tblW w:w="9580" w:type="dxa"/>
        <w:tblInd w:w="93" w:type="dxa"/>
        <w:tblLook w:val="04A0"/>
      </w:tblPr>
      <w:tblGrid>
        <w:gridCol w:w="635"/>
        <w:gridCol w:w="2747"/>
        <w:gridCol w:w="3064"/>
        <w:gridCol w:w="3134"/>
      </w:tblGrid>
      <w:tr w:rsidR="008B7768">
        <w:trPr>
          <w:trHeight w:val="664"/>
          <w:tblHeader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3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3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>Связь с целевыми показателями</w:t>
            </w:r>
          </w:p>
        </w:tc>
      </w:tr>
      <w:tr w:rsidR="008B7768">
        <w:trPr>
          <w:trHeight w:val="229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Обеспечение поддержки СМСП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-обеспечение имущественной поддержки </w:t>
            </w:r>
            <w:r>
              <w:rPr>
                <w:rFonts w:ascii="Tinos" w:hAnsi="Tinos" w:cs="Times New Roman"/>
                <w:sz w:val="24"/>
                <w:szCs w:val="24"/>
              </w:rPr>
              <w:t xml:space="preserve">СМСП, организаций, образующих инфраструктуру поддержки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физических лиц, применяющих специальный налоговый режим</w:t>
            </w:r>
            <w:r>
              <w:rPr>
                <w:rFonts w:ascii="Tinos" w:hAnsi="Tinos" w:cs="Times New Roman"/>
                <w:sz w:val="24"/>
                <w:szCs w:val="24"/>
              </w:rPr>
              <w:t>;</w:t>
            </w:r>
          </w:p>
          <w:p w:rsidR="00BF3783" w:rsidRDefault="00BF3783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BF3783" w:rsidRDefault="00BF3783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BF3783" w:rsidRDefault="00BF3783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BF3783" w:rsidRDefault="00BF3783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BF3783" w:rsidRDefault="00BF3783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BF3783" w:rsidRDefault="00BF3783">
            <w:pPr>
              <w:snapToGrid w:val="0"/>
              <w:spacing w:after="0" w:line="240" w:lineRule="auto"/>
            </w:pPr>
            <w:r>
              <w:rPr>
                <w:rFonts w:ascii="Tinos" w:hAnsi="Tinos" w:cs="Times New Roman"/>
                <w:sz w:val="24"/>
                <w:szCs w:val="24"/>
              </w:rPr>
              <w:t>- обеспечение участия субъектов малого предпринимательства в закупках;</w:t>
            </w:r>
          </w:p>
          <w:p w:rsidR="008B7768" w:rsidRDefault="008B7768">
            <w:pPr>
              <w:snapToGrid w:val="0"/>
              <w:spacing w:after="0" w:line="240" w:lineRule="auto"/>
              <w:rPr>
                <w:rFonts w:cs="Times New Roman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cs="Times New Roman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cs="Times New Roman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cs="Times New Roman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cs="Times New Roman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cs="Times New Roman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77011B">
            <w:pPr>
              <w:snapToGrid w:val="0"/>
              <w:spacing w:after="0" w:line="240" w:lineRule="auto"/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обеспечение  </w:t>
            </w:r>
            <w:r>
              <w:rPr>
                <w:rFonts w:ascii="Tinos" w:hAnsi="Tinos" w:cs="Times New Roman"/>
                <w:sz w:val="24"/>
                <w:szCs w:val="24"/>
              </w:rPr>
              <w:t>информационно-консультационной поддержки СМСП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в том числе с</w:t>
            </w:r>
            <w:r>
              <w:rPr>
                <w:rFonts w:ascii="Tinos" w:hAnsi="Tinos" w:cs="Times New Roman"/>
                <w:sz w:val="24"/>
                <w:szCs w:val="24"/>
              </w:rPr>
              <w:t>ельскохозяйственных производителей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nos" w:hAnsi="Tinos" w:cs="Times New Roman"/>
                <w:sz w:val="24"/>
                <w:szCs w:val="24"/>
              </w:rPr>
              <w:t xml:space="preserve">организаций, образующих инфраструктуру поддержки 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физических лиц, применяющих специальный налоговый режим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8B7768">
            <w:pPr>
              <w:snapToGrid w:val="0"/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 создание условий для улучшения делового климата на территории Каслинского муниципального района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Pr="00BF3783" w:rsidRDefault="007701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Pr="00BF378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количество переданного во владение или пользование муниципального имущества СМСП</w:t>
            </w: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организациям, образующим инфраструктуру поддержки СМСП, </w:t>
            </w:r>
            <w:r w:rsidRPr="00BF378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физическим лицам, применяющим специальный налоговый режим</w:t>
            </w: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, ед.:</w:t>
            </w:r>
          </w:p>
          <w:p w:rsidR="008B7768" w:rsidRPr="00BF3783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2024 г. – 3 ед.</w:t>
            </w:r>
          </w:p>
          <w:p w:rsidR="008B7768" w:rsidRPr="00BF3783" w:rsidRDefault="00770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2025 г. – 3 ед.</w:t>
            </w:r>
          </w:p>
          <w:p w:rsidR="00BF3783" w:rsidRDefault="0077011B" w:rsidP="00BF3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2026 г. – 3 ед.</w:t>
            </w:r>
          </w:p>
          <w:p w:rsidR="00BF3783" w:rsidRDefault="00BF3783" w:rsidP="00BF3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783" w:rsidRDefault="00BF3783" w:rsidP="00BF3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доля закупок товаров, работ, услуг у субъектов малого предпринимательства в совокупном годовом объеме закупок, рассчитанном с учетом требований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1.1 ст. 30 Федерального закона от 05.04.2013 № 44-ФЗ,%:</w:t>
            </w:r>
          </w:p>
          <w:p w:rsidR="00BF3783" w:rsidRPr="00BF3783" w:rsidRDefault="00BF3783" w:rsidP="00BF3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 xml:space="preserve">2024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3783" w:rsidRPr="00BF3783" w:rsidRDefault="00BF3783" w:rsidP="00BF3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 xml:space="preserve">2025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3783" w:rsidRDefault="00BF3783" w:rsidP="00BF3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 xml:space="preserve">2026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  <w:r w:rsidRPr="00BF3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3783" w:rsidRDefault="00BF3783" w:rsidP="00BF3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68" w:rsidRPr="00BF3783" w:rsidRDefault="00BF3783" w:rsidP="00BF3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011B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количество оказанных </w:t>
            </w:r>
            <w:r w:rsidR="0077011B">
              <w:rPr>
                <w:rFonts w:ascii="Tinos" w:hAnsi="Tinos" w:cs="Times New Roman"/>
                <w:sz w:val="24"/>
                <w:szCs w:val="24"/>
              </w:rPr>
              <w:t xml:space="preserve">информационно-консультационных услуг </w:t>
            </w:r>
            <w:r w:rsidR="0077011B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и материалов, размещенных на официальном сайте администрации Каслинского муниципального района,  в средствах массовой информации Каслинского муниципального района, для СМСП, в том числе для сельскохозяйственных производителей, организаций, образующих инфраструктуру поддержки СМСП, </w:t>
            </w:r>
            <w:r w:rsidR="0077011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 xml:space="preserve">физических лиц, применяющих </w:t>
            </w:r>
            <w:r w:rsidR="0077011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lastRenderedPageBreak/>
              <w:t>специальный налоговый режим</w:t>
            </w:r>
            <w:r w:rsidR="0077011B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н</w:t>
            </w:r>
            <w:r w:rsidR="0077011B"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>е менее 1 ед. в месяц</w:t>
            </w:r>
          </w:p>
          <w:p w:rsidR="008B7768" w:rsidRDefault="008B7768">
            <w:pPr>
              <w:spacing w:after="0" w:line="240" w:lineRule="auto"/>
              <w:jc w:val="both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77011B">
            <w:pPr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-количество сформированных инвестиционных площадок, к 2025 году – 2 ед.</w:t>
            </w:r>
          </w:p>
        </w:tc>
      </w:tr>
      <w:tr w:rsidR="008B7768">
        <w:trPr>
          <w:trHeight w:val="1299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 xml:space="preserve"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highlight w:val="white"/>
              </w:rPr>
              <w:t>- вовлечение в оборот земель сельскохозяйственного назначения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площадь земель сельскохозяйственного назначения, вовлеченных в оборот, </w:t>
            </w:r>
            <w:proofErr w:type="gramStart"/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га</w:t>
            </w:r>
            <w:proofErr w:type="gramEnd"/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: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2024г. – 1300 га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2025г. – 1000 га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2026г. – 400 га</w:t>
            </w:r>
          </w:p>
        </w:tc>
      </w:tr>
      <w:tr w:rsidR="008B7768">
        <w:trPr>
          <w:trHeight w:val="2376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Создание условий для обеспечения поселений, входящих в состав Каслинского муниципального района, услугами  общественного питания, торговли и бытового обслуживания</w:t>
            </w:r>
          </w:p>
        </w:tc>
        <w:tc>
          <w:tcPr>
            <w:tcW w:w="3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>- оказание содействия в проведении ярмарок в поселениях Каслинского муниципального района;</w:t>
            </w: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BF3783" w:rsidRDefault="00BF3783">
            <w:pPr>
              <w:spacing w:after="0" w:line="240" w:lineRule="auto"/>
              <w:jc w:val="both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77011B">
            <w:pPr>
              <w:spacing w:after="0" w:line="240" w:lineRule="auto"/>
              <w:jc w:val="both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 наличие в поселениях Каслинского муниципального района утвержденных схем размещения нестационарных торговых объектов</w:t>
            </w:r>
          </w:p>
        </w:tc>
        <w:tc>
          <w:tcPr>
            <w:tcW w:w="3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 количество проведенных  ярмарок на территории Каслинского муниципального района, ед.: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2024г.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ед.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2025г.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2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2026г. – 2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BF3783" w:rsidRDefault="00BF3783">
            <w:pPr>
              <w:spacing w:after="0" w:line="240" w:lineRule="auto"/>
              <w:jc w:val="both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 количество утвержденных схем размещения нестационарных торговых объектов, ед.: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2024г.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2025г.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2026г.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</w:tc>
      </w:tr>
      <w:tr w:rsidR="008B7768">
        <w:trPr>
          <w:trHeight w:val="1866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Регулирование  розничной продажи алкогольной продукции, спиртосодержащей продукции</w:t>
            </w:r>
          </w:p>
        </w:tc>
        <w:tc>
          <w:tcPr>
            <w:tcW w:w="3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 xml:space="preserve">- наличие в поселениях Каслинского муниципального района утвержденных схем </w:t>
            </w:r>
            <w:r>
              <w:rPr>
                <w:rFonts w:ascii="Tinos" w:hAnsi="Tinos" w:cs="Times New Roman"/>
                <w:sz w:val="24"/>
                <w:szCs w:val="24"/>
              </w:rPr>
              <w:t>границ прилегающих территорий, на которых не допускается розничная продажа алкогольной продукции</w:t>
            </w:r>
          </w:p>
        </w:tc>
        <w:tc>
          <w:tcPr>
            <w:tcW w:w="3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  <w:t xml:space="preserve">- количество поселений, для которых утверждены схемы </w:t>
            </w:r>
            <w:r>
              <w:rPr>
                <w:rFonts w:ascii="Tinos" w:hAnsi="Tinos" w:cs="Times New Roman"/>
                <w:sz w:val="24"/>
                <w:szCs w:val="24"/>
              </w:rPr>
              <w:t>границ прилегающих территорий, на которых не допускается розничная продажа алкогольной продукции</w:t>
            </w:r>
            <w:r w:rsidR="00BF3783">
              <w:rPr>
                <w:rFonts w:ascii="Tinos" w:hAnsi="Tinos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BF3783">
              <w:rPr>
                <w:rFonts w:ascii="Tinos" w:hAnsi="Tinos" w:cs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nos" w:hAnsi="Tinos" w:cs="Times New Roman"/>
                <w:sz w:val="24"/>
                <w:szCs w:val="24"/>
              </w:rPr>
              <w:t>:</w:t>
            </w:r>
          </w:p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2024г. – 11</w:t>
            </w:r>
            <w:r w:rsidR="00BF3783">
              <w:rPr>
                <w:rFonts w:ascii="Tinos" w:hAnsi="Tinos" w:cs="Times New Roman"/>
                <w:sz w:val="24"/>
                <w:szCs w:val="24"/>
              </w:rPr>
              <w:t xml:space="preserve"> ед.</w:t>
            </w:r>
          </w:p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2025г. – 11</w:t>
            </w:r>
            <w:r w:rsidR="00BF3783">
              <w:rPr>
                <w:rFonts w:ascii="Tinos" w:hAnsi="Tinos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F3783">
              <w:rPr>
                <w:rFonts w:ascii="Tinos" w:hAnsi="Tinos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8B7768" w:rsidRDefault="0077011B">
            <w:pPr>
              <w:spacing w:after="0" w:line="240" w:lineRule="auto"/>
              <w:jc w:val="both"/>
            </w:pPr>
            <w:r>
              <w:rPr>
                <w:rFonts w:ascii="Tinos" w:hAnsi="Tinos" w:cs="Times New Roman"/>
                <w:sz w:val="24"/>
                <w:szCs w:val="24"/>
              </w:rPr>
              <w:t>2026г. -11</w:t>
            </w:r>
            <w:r w:rsidR="00BF3783">
              <w:rPr>
                <w:rFonts w:ascii="Tinos" w:hAnsi="Tinos" w:cs="Times New Roman"/>
                <w:sz w:val="24"/>
                <w:szCs w:val="24"/>
              </w:rPr>
              <w:t xml:space="preserve"> ед.</w:t>
            </w:r>
          </w:p>
        </w:tc>
      </w:tr>
      <w:tr w:rsidR="008B7768">
        <w:trPr>
          <w:trHeight w:val="1724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С</w:t>
            </w:r>
            <w:r>
              <w:rPr>
                <w:rFonts w:ascii="Tinos" w:hAnsi="Tinos" w:cs="Times New Roman"/>
                <w:b/>
                <w:sz w:val="24"/>
                <w:szCs w:val="24"/>
              </w:rPr>
              <w:t>оздание условий для развития туризма</w:t>
            </w:r>
          </w:p>
        </w:tc>
        <w:tc>
          <w:tcPr>
            <w:tcW w:w="30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 xml:space="preserve">- повышение туристической привлекательности Каслинского муниципального района </w:t>
            </w:r>
          </w:p>
        </w:tc>
        <w:tc>
          <w:tcPr>
            <w:tcW w:w="3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 количество созданных туристических маршрутов по направлению агропромышленного туризма в поселениях Каслинского муниципального района, ед.:</w:t>
            </w:r>
          </w:p>
          <w:p w:rsidR="008B7768" w:rsidRDefault="0077011B">
            <w:pPr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2024г.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ед</w:t>
            </w:r>
            <w:proofErr w:type="spellEnd"/>
            <w:proofErr w:type="gramEnd"/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(создание 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туристического маршрута по направлению агропромышленного туризма в </w:t>
            </w:r>
            <w:proofErr w:type="spellStart"/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Григоревском</w:t>
            </w:r>
            <w:proofErr w:type="spellEnd"/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сельском поселении)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2025г.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8B7768" w:rsidRDefault="0077011B">
            <w:pPr>
              <w:spacing w:after="0" w:line="240" w:lineRule="auto"/>
              <w:jc w:val="both"/>
              <w:rPr>
                <w:rFonts w:cs="Times New Roman"/>
                <w:color w:val="000000"/>
                <w:spacing w:val="2"/>
                <w:sz w:val="24"/>
                <w:szCs w:val="24"/>
                <w:highlight w:val="white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2026г. 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1</w:t>
            </w:r>
            <w:r w:rsidR="00BF3783"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ед.</w:t>
            </w:r>
          </w:p>
        </w:tc>
      </w:tr>
      <w:tr w:rsidR="008B7768">
        <w:trPr>
          <w:trHeight w:val="278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b/>
                <w:sz w:val="24"/>
                <w:szCs w:val="24"/>
              </w:rPr>
              <w:t>Организация обеспечительных процессов предоставления муниципальных услуг СМСП</w:t>
            </w:r>
          </w:p>
        </w:tc>
        <w:tc>
          <w:tcPr>
            <w:tcW w:w="3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napToGrid w:val="0"/>
              <w:spacing w:after="0" w:line="240" w:lineRule="auto"/>
            </w:pPr>
            <w:r>
              <w:rPr>
                <w:rFonts w:ascii="Tinos" w:eastAsia="Times New Roman" w:hAnsi="Tinos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снижение административных барьеров  в сфере развития предпринимательства,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физических лиц, применяющих специальный налоговый режим</w:t>
            </w: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8B7768" w:rsidRDefault="008B7768">
            <w:pPr>
              <w:spacing w:after="0" w:line="240" w:lineRule="auto"/>
              <w:jc w:val="center"/>
              <w:rPr>
                <w:rFonts w:ascii="Tinos" w:eastAsia="Times New Roman" w:hAnsi="Tinos" w:cs="Times New Roman"/>
                <w:bCs/>
                <w:sz w:val="24"/>
                <w:szCs w:val="24"/>
                <w:lang w:eastAsia="ru-RU"/>
              </w:rPr>
            </w:pPr>
          </w:p>
          <w:p w:rsidR="008B7768" w:rsidRDefault="008B7768">
            <w:pPr>
              <w:spacing w:after="0" w:line="240" w:lineRule="auto"/>
              <w:rPr>
                <w:rFonts w:ascii="Tinos" w:hAnsi="Tinos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8" w:rsidRDefault="0077011B">
            <w:pPr>
              <w:spacing w:after="0" w:line="240" w:lineRule="auto"/>
              <w:jc w:val="both"/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количество муниципальных услуг, предоставляемых в электронном виде </w:t>
            </w:r>
            <w:r>
              <w:rPr>
                <w:rFonts w:ascii="Tinos" w:hAnsi="Tinos" w:cs="Times New Roman"/>
                <w:sz w:val="24"/>
                <w:szCs w:val="24"/>
              </w:rPr>
              <w:t xml:space="preserve">СМСП,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highlight w:val="white"/>
                <w:shd w:val="clear" w:color="auto" w:fill="FFFFFF"/>
              </w:rPr>
              <w:t>физическим лицам, применяющим специальный налоговый режим</w:t>
            </w:r>
            <w:r>
              <w:rPr>
                <w:rFonts w:ascii="Tinos" w:hAnsi="Tinos" w:cs="Times New Roman"/>
                <w:sz w:val="24"/>
                <w:szCs w:val="24"/>
              </w:rPr>
              <w:t xml:space="preserve">, ед.: 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2024г. – 22 ед.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2025г. – 24 ед.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2026г. –25 ед.</w:t>
            </w:r>
          </w:p>
          <w:p w:rsidR="008B7768" w:rsidRDefault="008B7768">
            <w:pPr>
              <w:spacing w:after="0" w:line="240" w:lineRule="auto"/>
              <w:jc w:val="both"/>
              <w:rPr>
                <w:rFonts w:ascii="Tinos" w:hAnsi="Tinos" w:cs="Times New Roman"/>
                <w:sz w:val="24"/>
                <w:szCs w:val="24"/>
              </w:rPr>
            </w:pP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sz w:val="24"/>
                <w:szCs w:val="24"/>
              </w:rPr>
              <w:t>-доля муниципальных услуг, оказываемых в соответствии с административными регламентами</w:t>
            </w:r>
            <w:proofErr w:type="gramStart"/>
            <w:r>
              <w:rPr>
                <w:rFonts w:ascii="Tinos" w:hAnsi="Tinos" w:cs="Times New Roman"/>
                <w:sz w:val="24"/>
                <w:szCs w:val="24"/>
              </w:rPr>
              <w:t>, %:</w:t>
            </w:r>
            <w:proofErr w:type="gramEnd"/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2024г. - 100%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2025г. - 100%</w:t>
            </w:r>
          </w:p>
          <w:p w:rsidR="008B7768" w:rsidRDefault="007701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nos" w:hAnsi="Tinos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2026г. - 100%</w:t>
            </w:r>
          </w:p>
        </w:tc>
      </w:tr>
    </w:tbl>
    <w:p w:rsidR="008B7768" w:rsidRDefault="008B7768">
      <w:pPr>
        <w:snapToGrid w:val="0"/>
        <w:ind w:right="819"/>
      </w:pPr>
    </w:p>
    <w:p w:rsidR="008B7768" w:rsidRDefault="0077011B">
      <w:pPr>
        <w:pStyle w:val="Standard"/>
        <w:snapToGrid w:val="0"/>
        <w:ind w:right="819"/>
      </w:pPr>
      <w:proofErr w:type="spellStart"/>
      <w:r>
        <w:t>Глава</w:t>
      </w:r>
      <w:proofErr w:type="spellEnd"/>
      <w:r>
        <w:t xml:space="preserve"> </w:t>
      </w:r>
    </w:p>
    <w:p w:rsidR="008B7768" w:rsidRDefault="0077011B">
      <w:pPr>
        <w:pStyle w:val="Standard"/>
        <w:snapToGrid w:val="0"/>
      </w:pPr>
      <w:r>
        <w:t xml:space="preserve">Каслинского </w:t>
      </w:r>
      <w:proofErr w:type="spellStart"/>
      <w:r>
        <w:t>муниципального</w:t>
      </w:r>
      <w:proofErr w:type="spellEnd"/>
      <w:r>
        <w:t xml:space="preserve"> </w:t>
      </w:r>
      <w:proofErr w:type="spellStart"/>
      <w:r>
        <w:t>района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              И.В. </w:t>
      </w:r>
      <w:proofErr w:type="spellStart"/>
      <w:r>
        <w:t>Колышев</w:t>
      </w:r>
      <w:proofErr w:type="spellEnd"/>
    </w:p>
    <w:sectPr w:rsidR="008B7768" w:rsidSect="008B7768">
      <w:pgSz w:w="11906" w:h="16838"/>
      <w:pgMar w:top="28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8B7768"/>
    <w:rsid w:val="002162B2"/>
    <w:rsid w:val="00481CC2"/>
    <w:rsid w:val="0077011B"/>
    <w:rsid w:val="008B7768"/>
    <w:rsid w:val="00A4744E"/>
    <w:rsid w:val="00BF3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DC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"/>
    <w:qFormat/>
    <w:rsid w:val="009767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link w:val="Heading2"/>
    <w:uiPriority w:val="9"/>
    <w:qFormat/>
    <w:rsid w:val="003B51B5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Подзаголовок Знак"/>
    <w:basedOn w:val="a0"/>
    <w:qFormat/>
    <w:rsid w:val="001E240B"/>
    <w:rPr>
      <w:rFonts w:ascii="Arial" w:eastAsia="Andale Sans UI" w:hAnsi="Arial" w:cs="Tahoma"/>
      <w:i/>
      <w:iCs/>
      <w:kern w:val="2"/>
      <w:sz w:val="28"/>
      <w:szCs w:val="28"/>
      <w:lang w:val="de-DE" w:eastAsia="ja-JP" w:bidi="fa-IR"/>
    </w:rPr>
  </w:style>
  <w:style w:type="character" w:customStyle="1" w:styleId="a4">
    <w:name w:val="Название Знак"/>
    <w:basedOn w:val="a0"/>
    <w:uiPriority w:val="10"/>
    <w:qFormat/>
    <w:rsid w:val="001E240B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2">
    <w:name w:val="Заголовок 2 Знак"/>
    <w:basedOn w:val="a0"/>
    <w:uiPriority w:val="9"/>
    <w:qFormat/>
    <w:rsid w:val="003B51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A1F42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a0"/>
    <w:uiPriority w:val="9"/>
    <w:qFormat/>
    <w:rsid w:val="009767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semiHidden/>
    <w:unhideWhenUsed/>
    <w:rsid w:val="002134A9"/>
    <w:rPr>
      <w:color w:val="0000FF" w:themeColor="hyperlink"/>
      <w:u w:val="single"/>
    </w:rPr>
  </w:style>
  <w:style w:type="character" w:customStyle="1" w:styleId="a6">
    <w:name w:val="Основной текст Знак"/>
    <w:basedOn w:val="a0"/>
    <w:qFormat/>
    <w:rsid w:val="00900E89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bx-messenger-ajax">
    <w:name w:val="bx-messenger-ajax"/>
    <w:qFormat/>
    <w:rsid w:val="00900E89"/>
  </w:style>
  <w:style w:type="character" w:customStyle="1" w:styleId="blk">
    <w:name w:val="blk"/>
    <w:basedOn w:val="a0"/>
    <w:qFormat/>
    <w:rsid w:val="001A7208"/>
  </w:style>
  <w:style w:type="character" w:customStyle="1" w:styleId="ListLabel1">
    <w:name w:val="ListLabel 1"/>
    <w:qFormat/>
    <w:rsid w:val="00115B1E"/>
    <w:rPr>
      <w:color w:val="auto"/>
    </w:rPr>
  </w:style>
  <w:style w:type="character" w:customStyle="1" w:styleId="ListLabel2">
    <w:name w:val="ListLabel 2"/>
    <w:qFormat/>
    <w:rsid w:val="00115B1E"/>
    <w:rPr>
      <w:rFonts w:eastAsia="Arial"/>
    </w:rPr>
  </w:style>
  <w:style w:type="character" w:customStyle="1" w:styleId="ListLabel3">
    <w:name w:val="ListLabel 3"/>
    <w:qFormat/>
    <w:rsid w:val="00115B1E"/>
    <w:rPr>
      <w:color w:val="auto"/>
    </w:rPr>
  </w:style>
  <w:style w:type="character" w:customStyle="1" w:styleId="ListLabel4">
    <w:name w:val="ListLabel 4"/>
    <w:qFormat/>
    <w:rsid w:val="00115B1E"/>
    <w:rPr>
      <w:rFonts w:ascii="Tinos" w:hAnsi="Tinos"/>
      <w:sz w:val="24"/>
      <w:szCs w:val="24"/>
      <w:u w:val="none"/>
      <w:lang w:val="ru-RU" w:eastAsia="ar-SA" w:bidi="ar-SA"/>
    </w:rPr>
  </w:style>
  <w:style w:type="character" w:customStyle="1" w:styleId="ListLabel5">
    <w:name w:val="ListLabel 5"/>
    <w:qFormat/>
    <w:rsid w:val="00115B1E"/>
    <w:rPr>
      <w:rFonts w:ascii="Tinos" w:hAnsi="Tinos"/>
      <w:sz w:val="24"/>
      <w:szCs w:val="24"/>
      <w:u w:val="none"/>
      <w:lang w:val="ru-RU" w:eastAsia="ar-SA" w:bidi="ar-SA"/>
    </w:rPr>
  </w:style>
  <w:style w:type="character" w:customStyle="1" w:styleId="ListLabel6">
    <w:name w:val="ListLabel 6"/>
    <w:qFormat/>
    <w:rsid w:val="00115B1E"/>
    <w:rPr>
      <w:rFonts w:ascii="Tinos" w:hAnsi="Tinos"/>
      <w:sz w:val="24"/>
      <w:szCs w:val="24"/>
      <w:u w:val="none"/>
      <w:lang w:val="ru-RU" w:eastAsia="ar-SA" w:bidi="ar-SA"/>
    </w:rPr>
  </w:style>
  <w:style w:type="character" w:customStyle="1" w:styleId="ListLabel7">
    <w:name w:val="ListLabel 7"/>
    <w:qFormat/>
    <w:rsid w:val="00115B1E"/>
    <w:rPr>
      <w:rFonts w:ascii="Tinos" w:hAnsi="Tinos"/>
      <w:sz w:val="24"/>
      <w:szCs w:val="24"/>
      <w:u w:val="none"/>
      <w:lang w:val="ru-RU" w:eastAsia="ar-SA" w:bidi="ar-SA"/>
    </w:rPr>
  </w:style>
  <w:style w:type="character" w:customStyle="1" w:styleId="ListLabel8">
    <w:name w:val="ListLabel 8"/>
    <w:qFormat/>
    <w:rsid w:val="00115B1E"/>
    <w:rPr>
      <w:rFonts w:ascii="Tinos" w:hAnsi="Tinos"/>
      <w:sz w:val="24"/>
      <w:szCs w:val="24"/>
      <w:u w:val="none"/>
      <w:lang w:val="ru-RU" w:eastAsia="ar-SA" w:bidi="ar-SA"/>
    </w:rPr>
  </w:style>
  <w:style w:type="character" w:customStyle="1" w:styleId="ListLabel9">
    <w:name w:val="ListLabel 9"/>
    <w:qFormat/>
    <w:rsid w:val="00115B1E"/>
    <w:rPr>
      <w:rFonts w:ascii="Tinos" w:hAnsi="Tinos"/>
      <w:sz w:val="24"/>
      <w:szCs w:val="24"/>
      <w:u w:val="none"/>
      <w:lang w:val="ru-RU" w:eastAsia="ar-SA" w:bidi="ar-SA"/>
    </w:rPr>
  </w:style>
  <w:style w:type="character" w:customStyle="1" w:styleId="ListLabel10">
    <w:name w:val="ListLabel 10"/>
    <w:qFormat/>
    <w:rsid w:val="008B7768"/>
    <w:rPr>
      <w:rFonts w:ascii="Tinos" w:hAnsi="Tinos"/>
      <w:sz w:val="24"/>
      <w:szCs w:val="24"/>
      <w:u w:val="none"/>
      <w:lang w:eastAsia="ar-SA"/>
    </w:rPr>
  </w:style>
  <w:style w:type="character" w:customStyle="1" w:styleId="ListLabel11">
    <w:name w:val="ListLabel 11"/>
    <w:qFormat/>
    <w:rsid w:val="008B7768"/>
    <w:rPr>
      <w:rFonts w:ascii="Tinos" w:hAnsi="Tinos"/>
      <w:sz w:val="24"/>
      <w:szCs w:val="24"/>
      <w:u w:val="none"/>
      <w:lang w:eastAsia="ar-SA"/>
    </w:rPr>
  </w:style>
  <w:style w:type="paragraph" w:customStyle="1" w:styleId="a7">
    <w:name w:val="Заголовок"/>
    <w:basedOn w:val="a"/>
    <w:next w:val="a8"/>
    <w:qFormat/>
    <w:rsid w:val="00115B1E"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a8">
    <w:name w:val="Body Text"/>
    <w:basedOn w:val="a"/>
    <w:rsid w:val="00900E8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9">
    <w:name w:val="List"/>
    <w:basedOn w:val="a8"/>
    <w:rsid w:val="00115B1E"/>
    <w:rPr>
      <w:rFonts w:cs="FreeSans"/>
    </w:rPr>
  </w:style>
  <w:style w:type="paragraph" w:customStyle="1" w:styleId="Caption">
    <w:name w:val="Caption"/>
    <w:basedOn w:val="a"/>
    <w:qFormat/>
    <w:rsid w:val="00115B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rsid w:val="00115B1E"/>
    <w:pPr>
      <w:suppressLineNumbers/>
    </w:pPr>
    <w:rPr>
      <w:rFonts w:cs="FreeSans"/>
    </w:rPr>
  </w:style>
  <w:style w:type="paragraph" w:customStyle="1" w:styleId="Standard">
    <w:name w:val="Standard"/>
    <w:qFormat/>
    <w:rsid w:val="005712D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qFormat/>
    <w:rsid w:val="001B75F0"/>
    <w:pPr>
      <w:spacing w:after="120"/>
    </w:pPr>
  </w:style>
  <w:style w:type="paragraph" w:customStyle="1" w:styleId="ConsPlusNormal">
    <w:name w:val="ConsPlusNormal"/>
    <w:uiPriority w:val="99"/>
    <w:qFormat/>
    <w:rsid w:val="001B75F0"/>
    <w:pPr>
      <w:widowControl w:val="0"/>
      <w:suppressAutoHyphens/>
      <w:ind w:firstLine="720"/>
      <w:textAlignment w:val="baseline"/>
    </w:pPr>
    <w:rPr>
      <w:rFonts w:ascii="Arial" w:eastAsia="Arial" w:hAnsi="Arial" w:cs="Arial"/>
      <w:kern w:val="2"/>
      <w:sz w:val="22"/>
      <w:szCs w:val="20"/>
      <w:lang w:eastAsia="ja-JP"/>
    </w:rPr>
  </w:style>
  <w:style w:type="paragraph" w:customStyle="1" w:styleId="ConsPlusNonformat">
    <w:name w:val="ConsPlusNonformat"/>
    <w:uiPriority w:val="99"/>
    <w:qFormat/>
    <w:rsid w:val="001B75F0"/>
    <w:pPr>
      <w:widowControl w:val="0"/>
    </w:pPr>
    <w:rPr>
      <w:rFonts w:ascii="Courier New" w:eastAsiaTheme="minorEastAsia" w:hAnsi="Courier New" w:cs="Courier New"/>
      <w:sz w:val="22"/>
      <w:szCs w:val="20"/>
      <w:lang w:eastAsia="ru-RU"/>
    </w:rPr>
  </w:style>
  <w:style w:type="paragraph" w:customStyle="1" w:styleId="headertext">
    <w:name w:val="headertext"/>
    <w:basedOn w:val="a"/>
    <w:qFormat/>
    <w:rsid w:val="001B75F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815320"/>
    <w:pPr>
      <w:widowControl w:val="0"/>
    </w:pPr>
    <w:rPr>
      <w:rFonts w:ascii="Arial" w:eastAsia="Times New Roman" w:hAnsi="Arial" w:cs="Arial"/>
      <w:b/>
      <w:bCs/>
      <w:sz w:val="22"/>
      <w:szCs w:val="20"/>
      <w:lang w:eastAsia="ru-RU"/>
    </w:rPr>
  </w:style>
  <w:style w:type="paragraph" w:styleId="ab">
    <w:name w:val="Subtitle"/>
    <w:basedOn w:val="ac"/>
    <w:next w:val="Textbody"/>
    <w:qFormat/>
    <w:rsid w:val="001E240B"/>
    <w:pPr>
      <w:keepNext/>
      <w:widowControl w:val="0"/>
      <w:pBdr>
        <w:bottom w:val="nil"/>
      </w:pBdr>
      <w:suppressAutoHyphens/>
      <w:spacing w:before="240" w:after="120"/>
      <w:jc w:val="center"/>
      <w:textAlignment w:val="baseline"/>
    </w:pPr>
    <w:rPr>
      <w:rFonts w:ascii="Arial" w:eastAsia="Andale Sans UI" w:hAnsi="Arial" w:cs="Tahoma"/>
      <w:i/>
      <w:iCs/>
      <w:color w:val="auto"/>
      <w:spacing w:val="0"/>
      <w:sz w:val="28"/>
      <w:szCs w:val="28"/>
      <w:lang w:val="de-DE" w:eastAsia="ja-JP" w:bidi="fa-IR"/>
    </w:rPr>
  </w:style>
  <w:style w:type="paragraph" w:styleId="ac">
    <w:name w:val="Title"/>
    <w:basedOn w:val="a"/>
    <w:next w:val="a"/>
    <w:uiPriority w:val="10"/>
    <w:qFormat/>
    <w:rsid w:val="001E240B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d">
    <w:name w:val="Balloon Text"/>
    <w:basedOn w:val="a"/>
    <w:uiPriority w:val="99"/>
    <w:semiHidden/>
    <w:unhideWhenUsed/>
    <w:qFormat/>
    <w:rsid w:val="004A1F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11DE3"/>
    <w:pPr>
      <w:ind w:left="720"/>
      <w:contextualSpacing/>
    </w:pPr>
  </w:style>
  <w:style w:type="paragraph" w:customStyle="1" w:styleId="formattext">
    <w:name w:val="formattext"/>
    <w:basedOn w:val="a"/>
    <w:qFormat/>
    <w:rsid w:val="00610DB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">
    <w:name w:val="Содержимое врезки"/>
    <w:basedOn w:val="a"/>
    <w:qFormat/>
    <w:rsid w:val="00115B1E"/>
  </w:style>
  <w:style w:type="paragraph" w:customStyle="1" w:styleId="af0">
    <w:name w:val="Содержимое таблицы"/>
    <w:basedOn w:val="a"/>
    <w:qFormat/>
    <w:rsid w:val="00115B1E"/>
    <w:pPr>
      <w:suppressLineNumbers/>
    </w:pPr>
  </w:style>
  <w:style w:type="paragraph" w:customStyle="1" w:styleId="af1">
    <w:name w:val="Заголовок таблицы"/>
    <w:basedOn w:val="af0"/>
    <w:qFormat/>
    <w:rsid w:val="00115B1E"/>
    <w:pPr>
      <w:jc w:val="center"/>
    </w:pPr>
    <w:rPr>
      <w:b/>
      <w:bCs/>
    </w:rPr>
  </w:style>
  <w:style w:type="table" w:styleId="af2">
    <w:name w:val="Table Grid"/>
    <w:basedOn w:val="a1"/>
    <w:rsid w:val="00CF5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mr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2F414-1021-4EE5-B5EF-53F8435B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11</Pages>
  <Words>2374</Words>
  <Characters>13537</Characters>
  <Application>Microsoft Office Word</Application>
  <DocSecurity>0</DocSecurity>
  <Lines>112</Lines>
  <Paragraphs>31</Paragraphs>
  <ScaleCrop>false</ScaleCrop>
  <Company/>
  <LinksUpToDate>false</LinksUpToDate>
  <CharactersWithSpaces>15880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Яскина Ирина Васильевна</dc:creator>
  <dc:description/>
  <cp:lastModifiedBy>User</cp:lastModifiedBy>
  <cp:revision>80</cp:revision>
  <cp:lastPrinted>2024-01-10T03:58:00Z</cp:lastPrinted>
  <dcterms:created xsi:type="dcterms:W3CDTF">2022-10-24T05:19:00Z</dcterms:created>
  <dcterms:modified xsi:type="dcterms:W3CDTF">2023-12-25T09:38:00Z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